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........................., dnia .................. r.</w:t>
      </w:r>
    </w:p>
    <w:p>
      <w:pPr>
        <w:spacing w:after="5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(Imię i nazwisko wnioskodawcy)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(Adres zamieszkania)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(PESEL)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.......................................................</w:t>
            </w:r>
          </w:p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(Nazwa sądu)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.......................................................</w:t>
            </w:r>
          </w:p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(Wydział)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.......................................................</w:t>
            </w:r>
          </w:p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(Adres sądu)</w:t>
            </w:r>
          </w:p>
        </w:tc>
      </w:tr>
    </w:tbl>
    <w:p>
      <w:pPr>
        <w:spacing w:after="300"/>
      </w:pPr>
    </w:p>
    <w:p>
      <w:pPr>
        <w:spacing w:before="200"/>
      </w:pP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WNIOSEK O USTANOWIENIE SŁUŻEBNOŚCI DROGI KONIECZNEJ</w:t>
      </w:r>
    </w:p>
    <w:p>
      <w:pPr>
        <w:spacing w:after="30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w postępowaniu nieprocesowym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Strony postępowania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Wnioskodawca (imię, nazwisko, adres)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Uczestnik — imię i nazwisko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Uczestnik — adres zamieszkania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Nieruchomość władnąca (wnioskodawcy)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Nr działki ewidencyjnej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Obręb ewidencyjny / gmina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Numer księgi wieczystej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Nieruchomość obciążona (sąsiada)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Nr działki ewidencyjnej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Obręb ewidencyjny / gmina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Numer księgi wieczystej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Właściciel nieruchomości obciążonej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</w:tbl>
    <w:p>
      <w:pPr>
        <w:spacing w:after="120"/>
      </w:pPr>
    </w:p>
    <w:p>
      <w:pPr>
        <w:keepNext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Żądanie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Wnoszę o ustanowienie służebności drogi koniecznej na nieruchomości obciążonej (działka nr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, KW nr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) na rzecz każdoczesnego właściciela nieruchomości władnącej (działka nr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, KW nr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).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Proponowany przebieg drogi: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Wnoszę o zasądzenie od wnioskodawcy na rzecz uczestnika wynagrodzenia za ustanowienie służebności w kwocie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 lub o ustalenie wynagrodzenia przez sąd na podstawie opinii biegłego.</w:t>
      </w:r>
    </w:p>
    <w:p>
      <w:pPr>
        <w:keepNext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Uzasadnienie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Wnioskodawca jest właścicielem nieruchomości — działki nr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, położonej w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, dla której prowadzona jest księga wieczysta nr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Zgodnie z art. 145 § 1 Kodeksu cywilnego, jeżeli nieruchomość nie ma odpowiedniego dostępu do drogi publicznej, właściciel może żądać od właścicieli gruntów sąsiednich ustanowienia za wynagrodzeniem potrzebnej służebności drogowej.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Proponowany przebieg drogi koniecznej jest — zgodnie z art. 145 § 2 KC — przeprowadzony z uwzględnieniem potrzeb nieruchomości niemającej dostępu do drogi publicznej z najmniejszym obciążeniem gruntów, przez które droga ma prowadzić.</w:t>
      </w:r>
    </w:p>
    <w:p>
      <w:pPr>
        <w:keepNext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Załączniki</w:t>
      </w:r>
    </w:p>
    <w:p>
      <w:pPr>
        <w:spacing w:after="20" w:before="2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1. Odpis z księgi wieczystej nieruchomości władnącej (działka nr {{NIERUCHOMOSC_WLADNACA_NR_DZIALKI}})</w:t>
      </w:r>
    </w:p>
    <w:p>
      <w:pPr>
        <w:spacing w:after="20" w:before="2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2. Odpis z księgi wieczystej nieruchomości obciążonej (działka nr {{NIERUCHOMOSC_OBCIAZONA_NR_DZIALKI}})</w:t>
      </w:r>
    </w:p>
    <w:p>
      <w:pPr>
        <w:spacing w:after="20" w:before="2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3. Wypis z rejestru gruntów i wyrys z mapy ewidencyjnej</w:t>
      </w:r>
    </w:p>
    <w:p>
      <w:pPr>
        <w:spacing w:after="20" w:before="2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4. Mapa / szkic proponowanego przebiegu drogi koniecznej</w:t>
      </w:r>
    </w:p>
    <w:p>
      <w:pPr>
        <w:spacing w:after="20" w:before="2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5. Dowód uiszczenia opłaty sądowej 200 zł</w:t>
      </w:r>
    </w:p>
    <w:p>
      <w:pPr>
        <w:spacing w:after="120"/>
      </w:pPr>
    </w:p>
    <w:p>
      <w:pPr>
        <w:spacing w:after="120" w:before="16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Podstawa prawna: art. 145 § 1–3 ustawy z dnia 23 kwietnia 1964 r. — Kodeks cywilny (Dz.U. z 2024 r. poz. 1610 ze zm.); art. 626 § 1–2 ustawy z dnia 17 listopada 1964 r. — Kodeks postępowania cywilnego (Dz.U. z 2023 r. poz. 1550 ze zm.); art. 39 pkt 2 ustawy z dnia 28 lipca 2005 r. o kosztach sądowych w sprawach cywilnych (Dz.U. z 2024 r. poz. 959 ze zm.).</w:t>
      </w:r>
    </w:p>
    <w:p>
      <w:pPr>
        <w:spacing w:before="400"/>
      </w:pPr>
    </w:p>
    <w:p>
      <w:pPr>
        <w:keepNext/>
        <w:spacing w:before="600"/>
      </w:pPr>
    </w:p>
    <w:p>
      <w:pPr>
        <w:keepNext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.......................................................</w:t>
      </w:r>
    </w:p>
    <w:p>
      <w:pPr>
        <w:spacing w:after="200"/>
        <w:jc w:val="right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(czytelny podpis wnioskodawcy)</w:t>
      </w:r>
    </w:p>
    <w:sectPr>
      <w:headerReference w:type="default" r:id="rId7"/>
      <w:footerReference w:type="default" r:id="rId8"/>
      <w:pgSz w:w="11906" w:h="16838" w:orient="portrait"/>
      <w:pgMar w:top="1418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99999"/>
        <w:sz w:val="18"/>
        <w:szCs w:val="18"/>
      </w:rPr>
      <w:t xml:space="preserve">Strona </w:t>
    </w:r>
    <w:r>
      <w:rPr>
        <w:rFonts w:ascii="Calibri" w:cs="Calibri" w:eastAsia="Calibri" w:hAnsi="Calibri"/>
        <w:color w:val="999999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999999"/>
        <w:sz w:val="18"/>
        <w:szCs w:val="18"/>
      </w:rPr>
      <w:t xml:space="preserve"> z </w:t>
    </w:r>
    <w:r>
      <w:rPr>
        <w:rFonts w:ascii="Calibri" w:cs="Calibri" w:eastAsia="Calibri" w:hAnsi="Calibri"/>
        <w:color w:val="999999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2026-07-16T20:14:01.821Z</dcterms:created>
  <dcterms:modified xsi:type="dcterms:W3CDTF">2026-07-16T20:14:01.821Z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